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B1" w:rsidRDefault="007B69B1" w:rsidP="007B69B1"/>
    <w:p w:rsidR="007B69B1" w:rsidRDefault="007B69B1" w:rsidP="007B69B1">
      <w:pPr>
        <w:rPr>
          <w:rFonts w:ascii="Verdana" w:hAnsi="Verdana"/>
          <w:color w:val="000000"/>
          <w:sz w:val="18"/>
          <w:szCs w:val="18"/>
          <w:shd w:val="clear" w:color="auto" w:fill="F6F5EE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6F5EE"/>
        </w:rPr>
        <w:t>importancia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6F5EE"/>
        </w:rPr>
        <w:t xml:space="preserve"> de rellenar las encuestas para la acreditación de los títulos, conocer su opinión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6F5EE"/>
        </w:rPr>
        <w:t> 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Estimado/a profesor/a: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Te recordamos la información facilitada por el Servicio de Planificación y Evaluación de la Universidad en el correo del día 27 de abril en la que nos comunicaba la realización de una encuesta online de satisfacción global a los profesores/as de los Grados implantados en la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Facultad de Humanidades y Ciencias de la Educación de la Universidad de Jaén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Estas encuestas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es-ES"/>
        </w:rPr>
        <w:t>se encuentran activadas desde el día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s-ES"/>
        </w:rPr>
        <w:t>27 de abril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es-ES"/>
        </w:rPr>
        <w:t> y permanecerán activas, hasta el próximo día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s-ES"/>
        </w:rPr>
        <w:t>19 de mayo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 información obtenida de estas encuestas es esencial para el Sistema de Garantía Interna de Calidad de la Facultad y para el adecuado proceso de Seguimiento en la implantación de los nuevos Grados.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 por esto que desde el Decanato se solicita tu colaboración en la cumplimentación del cuestionario.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s-ES_tradnl" w:eastAsia="es-ES"/>
        </w:rPr>
        <w:t> 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Recibe un cordial saludo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s-ES_tradnl" w:eastAsia="es-ES"/>
        </w:rPr>
        <w:t> 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s-ES_tradnl" w:eastAsia="es-ES"/>
        </w:rPr>
        <w:t>María de la Villa Carpio Fernández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s-ES_tradnl" w:eastAsia="es-ES"/>
        </w:rPr>
        <w:t>DECANA</w:t>
      </w:r>
    </w:p>
    <w:p w:rsidR="007B69B1" w:rsidRDefault="007B69B1" w:rsidP="007B69B1"/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stimado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/a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profesor/a: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  <w:t xml:space="preserve">Nos dirigimos a ti al objeto de hacerte saber que se está realizando una encuesta online de satisfacción global a los profesores/as de los Grados implantados 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Facultad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de Humanidades y Ciencias de la Educación de la Universidad de Jaén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Estas encuestas, cuya cumplimentación online no te llevará más de tres o cuatro minutos, no tienen otro fin que el de proporcionar información al Equipo de Dirección de la Facultad para así poder mejorar la calidad de la enseñanza y el uso de los distintos recursos que utilizas como profesor/a de la misma.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Estas encuestas, cuyo enlace se acompaña,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es-ES"/>
        </w:rPr>
        <w:t>serán activadas a partir de hoy, día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s-ES"/>
        </w:rPr>
        <w:t>27 de abril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es-ES"/>
        </w:rPr>
        <w:t>, y permanecerán activas, hasta el próximo día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s-ES"/>
        </w:rPr>
        <w:t>19 de mayo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Mediante este correo, se envía a los profesores/as que imparten docencia en los distintos Grados el enlace para su cumplimentación.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Insisto en que la información obtenida de estas encuestas es esencial para el Sistema de Garantía Interna de Calidad de la Facultad y para el adecuado proceso de Seguimiento en la implantación de los nuevos Grados.</w:t>
      </w:r>
    </w:p>
    <w:p w:rsidR="007B69B1" w:rsidRDefault="007B69B1" w:rsidP="007B69B1">
      <w:pPr>
        <w:shd w:val="clear" w:color="auto" w:fill="F6F5EE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 por esto que solicito tu colaboración en la cumplimentación del cuestionario.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Grado en Educación primaria: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http://encuestas.ujaen.es/mrIWeb/mrIWeb.dll?I.Project=PDIHUMANIDADES15&amp;Id=98CqZ5&amp;type=50UzvkD2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lastRenderedPageBreak/>
        <w:t> 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Grado en Filología hispánica: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http://encuestas.ujaen.es/mrIWeb/mrIWeb.dll?I.Project=PDIHUMANIDADES15&amp;Id=93DjR4&amp;type=50WbniS2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 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 no funcionase el enlace, te ruego lo copies y pegues, por partes, si fuese necesario, para que quede completo en la barra de direcciones de tu navegador y así poder acceder sin problema.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7B69B1" w:rsidRDefault="007B69B1" w:rsidP="007B69B1">
      <w:pPr>
        <w:shd w:val="clear" w:color="auto" w:fill="F6F5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Agradeciendo tu colaboración, recibe un cordial saludo</w:t>
      </w:r>
    </w:p>
    <w:p w:rsidR="007B69B1" w:rsidRDefault="007B69B1" w:rsidP="007B69B1"/>
    <w:p w:rsidR="001E2A53" w:rsidRDefault="002823D3">
      <w:r>
        <w:rPr>
          <w:noProof/>
          <w:lang w:eastAsia="es-ES"/>
        </w:rPr>
        <w:drawing>
          <wp:inline distT="0" distB="0" distL="0" distR="0" wp14:anchorId="439C751D" wp14:editId="331FD01A">
            <wp:extent cx="5400040" cy="418475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D3" w:rsidRDefault="002823D3"/>
    <w:p w:rsidR="002823D3" w:rsidRDefault="002823D3"/>
    <w:p w:rsidR="002823D3" w:rsidRDefault="002823D3"/>
    <w:p w:rsidR="002823D3" w:rsidRDefault="002823D3">
      <w:bookmarkStart w:id="0" w:name="_GoBack"/>
      <w:bookmarkEnd w:id="0"/>
    </w:p>
    <w:p w:rsidR="002823D3" w:rsidRPr="002823D3" w:rsidRDefault="002823D3" w:rsidP="002823D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  <w:hyperlink r:id="rId6" w:history="1"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 xml:space="preserve">Resultado de la </w:t>
        </w:r>
        <w:proofErr w:type="spellStart"/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búsqueda</w:t>
        </w:r>
      </w:hyperlink>
      <w:hyperlink r:id="rId7" w:history="1"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Borrar</w:t>
        </w:r>
      </w:hyperlink>
      <w:hyperlink r:id="rId8" w:history="1"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Reenviar</w:t>
        </w:r>
      </w:hyperlink>
      <w:hyperlink r:id="rId9" w:history="1"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Reenviar</w:t>
        </w:r>
        <w:proofErr w:type="spellEnd"/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 xml:space="preserve"> como </w:t>
        </w:r>
        <w:proofErr w:type="spellStart"/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adjunto</w:t>
        </w:r>
      </w:hyperlink>
      <w:hyperlink r:id="rId10" w:history="1"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Responder</w:t>
        </w:r>
      </w:hyperlink>
      <w:hyperlink r:id="rId11" w:history="1"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>Responder</w:t>
        </w:r>
        <w:proofErr w:type="spellEnd"/>
        <w:r w:rsidRPr="002823D3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bdr w:val="single" w:sz="6" w:space="20" w:color="A0C4EB" w:frame="1"/>
            <w:lang w:eastAsia="es-ES"/>
          </w:rPr>
          <w:t xml:space="preserve"> a todos</w:t>
        </w:r>
      </w:hyperlink>
    </w:p>
    <w:tbl>
      <w:tblPr>
        <w:tblW w:w="5000" w:type="pct"/>
        <w:jc w:val="center"/>
        <w:tblCellSpacing w:w="0" w:type="dxa"/>
        <w:shd w:val="clear" w:color="auto" w:fill="A0C4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4"/>
      </w:tblGrid>
      <w:tr w:rsidR="002823D3" w:rsidRPr="002823D3" w:rsidTr="002823D3">
        <w:trPr>
          <w:tblCellSpacing w:w="0" w:type="dxa"/>
          <w:jc w:val="center"/>
        </w:trPr>
        <w:tc>
          <w:tcPr>
            <w:tcW w:w="0" w:type="auto"/>
            <w:shd w:val="clear" w:color="auto" w:fill="A0C4EB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D9EB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6776"/>
            </w:tblGrid>
            <w:tr w:rsidR="002823D3" w:rsidRPr="002823D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ES"/>
                    </w:rPr>
                    <w:t>Asunto:  </w:t>
                  </w:r>
                </w:p>
              </w:tc>
              <w:tc>
                <w:tcPr>
                  <w:tcW w:w="4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Encuesta de satisfacción global (Grado F. Hispánica)</w:t>
                  </w:r>
                </w:p>
              </w:tc>
            </w:tr>
            <w:tr w:rsidR="002823D3" w:rsidRPr="002823D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ES"/>
                    </w:rPr>
                    <w:t>De:  </w:t>
                  </w:r>
                </w:p>
              </w:tc>
              <w:tc>
                <w:tcPr>
                  <w:tcW w:w="4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Marta Torres Martínez &lt;fachum-hispanica@ujaen.es&gt;</w:t>
                  </w:r>
                </w:p>
              </w:tc>
            </w:tr>
            <w:tr w:rsidR="002823D3" w:rsidRPr="002823D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ES"/>
                    </w:rPr>
                    <w:t>Fecha:  </w:t>
                  </w:r>
                </w:p>
              </w:tc>
              <w:tc>
                <w:tcPr>
                  <w:tcW w:w="4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Dom</w:t>
                  </w:r>
                  <w:proofErr w:type="spellEnd"/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, 10 de Mayo de 2015, 6:05 pm</w:t>
                  </w:r>
                </w:p>
              </w:tc>
            </w:tr>
            <w:tr w:rsidR="002823D3" w:rsidRPr="002823D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ES"/>
                    </w:rPr>
                    <w:t>Para:  </w:t>
                  </w:r>
                </w:p>
              </w:tc>
              <w:tc>
                <w:tcPr>
                  <w:tcW w:w="4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vsalazar@ujaen.es (</w:t>
                  </w:r>
                  <w:hyperlink r:id="rId12" w:history="1">
                    <w:r w:rsidRPr="002823D3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es-ES"/>
                      </w:rPr>
                      <w:t>más</w:t>
                    </w:r>
                  </w:hyperlink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)</w:t>
                  </w:r>
                </w:p>
              </w:tc>
            </w:tr>
            <w:tr w:rsidR="002823D3" w:rsidRPr="002823D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ES"/>
                    </w:rPr>
                    <w:t>Prioridad:  </w:t>
                  </w:r>
                </w:p>
              </w:tc>
              <w:tc>
                <w:tcPr>
                  <w:tcW w:w="4000" w:type="pct"/>
                  <w:shd w:val="clear" w:color="auto" w:fill="D9EBFF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  <w:t>Alta</w:t>
                  </w:r>
                </w:p>
              </w:tc>
            </w:tr>
            <w:tr w:rsidR="002823D3" w:rsidRPr="002823D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D9EBFF"/>
                  <w:vAlign w:val="center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r w:rsidRPr="002823D3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ES"/>
                    </w:rPr>
                    <w:t>Opciones:  </w:t>
                  </w:r>
                </w:p>
              </w:tc>
              <w:tc>
                <w:tcPr>
                  <w:tcW w:w="4000" w:type="pct"/>
                  <w:shd w:val="clear" w:color="auto" w:fill="D9EBFF"/>
                  <w:vAlign w:val="center"/>
                  <w:hideMark/>
                </w:tcPr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  <w:hyperlink r:id="rId13" w:history="1">
                    <w:r w:rsidRPr="002823D3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lang w:eastAsia="es-ES"/>
                      </w:rPr>
                      <w:t>Ver encabezado completo</w:t>
                    </w:r>
                  </w:hyperlink>
                  <w:r w:rsidRPr="002823D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  <w:t> |  </w:t>
                  </w:r>
                  <w:hyperlink r:id="rId14" w:history="1">
                    <w:r w:rsidRPr="002823D3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lang w:eastAsia="es-ES"/>
                      </w:rPr>
                      <w:t>Vista preliminar</w:t>
                    </w:r>
                  </w:hyperlink>
                  <w:r w:rsidRPr="002823D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  <w:t>  | </w:t>
                  </w:r>
                  <w:hyperlink r:id="rId15" w:history="1">
                    <w:r w:rsidRPr="002823D3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lang w:eastAsia="es-ES"/>
                      </w:rPr>
                      <w:t>Bajar este mensaje como un archivo</w:t>
                    </w:r>
                  </w:hyperlink>
                  <w:r w:rsidRPr="002823D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s-ES"/>
                    </w:rPr>
                    <w:t>  | </w:t>
                  </w:r>
                  <w:hyperlink r:id="rId16" w:history="1">
                    <w:r w:rsidRPr="002823D3">
                      <w:rPr>
                        <w:rFonts w:ascii="Verdana" w:eastAsia="Times New Roman" w:hAnsi="Verdana" w:cs="Times New Roman"/>
                        <w:color w:val="0000FF"/>
                        <w:sz w:val="16"/>
                        <w:szCs w:val="16"/>
                        <w:u w:val="single"/>
                        <w:lang w:eastAsia="es-ES"/>
                      </w:rPr>
                      <w:t>Ver detalles</w:t>
                    </w:r>
                  </w:hyperlink>
                </w:p>
              </w:tc>
            </w:tr>
          </w:tbl>
          <w:p w:rsidR="002823D3" w:rsidRPr="002823D3" w:rsidRDefault="002823D3" w:rsidP="002823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823D3" w:rsidRPr="002823D3" w:rsidTr="002823D3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6F5EE"/>
            <w:vAlign w:val="center"/>
            <w:hideMark/>
          </w:tcPr>
          <w:p w:rsidR="002823D3" w:rsidRPr="002823D3" w:rsidRDefault="002823D3" w:rsidP="002823D3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18"/>
                <w:lang w:eastAsia="es-ES"/>
              </w:rPr>
            </w:pPr>
          </w:p>
        </w:tc>
      </w:tr>
    </w:tbl>
    <w:p w:rsidR="002823D3" w:rsidRPr="002823D3" w:rsidRDefault="002823D3" w:rsidP="002823D3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823D3" w:rsidRPr="002823D3" w:rsidTr="00282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0C69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823D3" w:rsidRPr="002823D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0C69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2823D3" w:rsidRPr="002823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6F5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3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84"/>
                        </w:tblGrid>
                        <w:tr w:rsidR="002823D3" w:rsidRPr="002823D3">
                          <w:trPr>
                            <w:tblCellSpacing w:w="3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3D3" w:rsidRPr="002823D3" w:rsidRDefault="002823D3" w:rsidP="002823D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Queridos compañeros: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Espero que todo vaya bien.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Os escribo para recordaros que, hasta el 19 de mayo, si no lo habéis hecho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ya, podéis acceder y cumplimentar la encuesta de satisfacción global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proofErr w:type="gramStart"/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relativa</w:t>
                              </w:r>
                              <w:proofErr w:type="gramEnd"/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 xml:space="preserve"> al Grado en Filología Hispánica.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Enlace: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hyperlink r:id="rId17" w:tgtFrame="_blank" w:history="1">
                                <w:r w:rsidRPr="002823D3">
                                  <w:rPr>
                                    <w:rFonts w:ascii="Courier New" w:eastAsia="Times New Roman" w:hAnsi="Courier New" w:cs="Courier New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eastAsia="es-ES"/>
                                  </w:rPr>
                                  <w:t>http://encuestas.ujaen.es/mrIWeb/mrIWeb.dll?I.Project=PDIHUMANIDADES15&amp;Id=93DjR4&amp;type=50WbniS2</w:t>
                                </w:r>
                              </w:hyperlink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Como sabéis, la información obtenida de estas encuestas es esencial para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el Sistema de Garantía Interna de Calidad de la Facultad y para el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proofErr w:type="gramStart"/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adecuado</w:t>
                              </w:r>
                              <w:proofErr w:type="gramEnd"/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 xml:space="preserve"> proceso de Seguimiento en la implantación de los nuevos Grados.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Gracias por vuestra colaboración.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Un abrazo,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Marta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------------------------------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Marta Torres Martínez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Vicedecana de Filología Hispánica y Movilidad Nacional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Facultad de Humanidades y Ciencias de la Educación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Universidad de Jaén</w:t>
                              </w:r>
                            </w:p>
                            <w:p w:rsidR="002823D3" w:rsidRPr="002823D3" w:rsidRDefault="002823D3" w:rsidP="002823D3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2823D3">
                                <w:rPr>
                                  <w:rFonts w:ascii="Courier New" w:eastAsia="Times New Roman" w:hAnsi="Courier New" w:cs="Courier New"/>
                                  <w:sz w:val="18"/>
                                  <w:szCs w:val="18"/>
                                  <w:lang w:eastAsia="es-ES"/>
                                </w:rPr>
                                <w:t>-----------------------------</w:t>
                              </w:r>
                            </w:p>
                          </w:tc>
                        </w:tr>
                      </w:tbl>
                      <w:p w:rsidR="002823D3" w:rsidRPr="002823D3" w:rsidRDefault="002823D3" w:rsidP="002823D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823D3" w:rsidRPr="002823D3" w:rsidRDefault="002823D3" w:rsidP="002823D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823D3" w:rsidRPr="002823D3" w:rsidRDefault="002823D3" w:rsidP="002823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</w:tbl>
    <w:p w:rsidR="002823D3" w:rsidRDefault="002823D3"/>
    <w:sectPr w:rsidR="00282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C"/>
    <w:rsid w:val="002823D3"/>
    <w:rsid w:val="002D55A6"/>
    <w:rsid w:val="007B69B1"/>
    <w:rsid w:val="008C1EED"/>
    <w:rsid w:val="00F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69B1"/>
  </w:style>
  <w:style w:type="paragraph" w:styleId="Textodeglobo">
    <w:name w:val="Balloon Text"/>
    <w:basedOn w:val="Normal"/>
    <w:link w:val="TextodegloboCar"/>
    <w:uiPriority w:val="99"/>
    <w:semiHidden/>
    <w:unhideWhenUsed/>
    <w:rsid w:val="0028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823D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2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23D3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69B1"/>
  </w:style>
  <w:style w:type="paragraph" w:styleId="Textodeglobo">
    <w:name w:val="Balloon Text"/>
    <w:basedOn w:val="Normal"/>
    <w:link w:val="TextodegloboCar"/>
    <w:uiPriority w:val="99"/>
    <w:semiHidden/>
    <w:unhideWhenUsed/>
    <w:rsid w:val="0028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823D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2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23D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jaen.es/webmail/src/compose.php?passed_id=83970&amp;mailbox=INBOX&amp;startMessage=1&amp;passed_ent_id=0&amp;smaction=forward" TargetMode="External"/><Relationship Id="rId13" Type="http://schemas.openxmlformats.org/officeDocument/2006/relationships/hyperlink" Target="https://webmail.ujaen.es/webmail/src/view_header.php?mailbox=INBOX&amp;passed_id=83970&amp;passed_ent_id=0&amp;where=SUBJECT&amp;what=encues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ujaen.es/webmail/src/delete_message.php?mailbox=INBOX&amp;message=83970&amp;where=SUBJECT&amp;what=encuesta" TargetMode="External"/><Relationship Id="rId12" Type="http://schemas.openxmlformats.org/officeDocument/2006/relationships/hyperlink" Target="https://webmail.ujaen.es/webmail/src/read_body.php?mailbox=INBOX&amp;passed_id=83970&amp;startMessage=1&amp;where=SUBJECT&amp;what=encuesta&amp;show_more=1" TargetMode="External"/><Relationship Id="rId17" Type="http://schemas.openxmlformats.org/officeDocument/2006/relationships/hyperlink" Target="http://encuestas.ujaen.es/mrIWeb/mrIWeb.dll?I.Project=PDIHUMANIDADES15&amp;Id=93DjR4&amp;type=50WbniS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MessageSource();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mail.ujaen.es/webmail/src/search.php?where=SUBJECT&amp;what=encuesta&amp;mailbox=INBOX" TargetMode="External"/><Relationship Id="rId11" Type="http://schemas.openxmlformats.org/officeDocument/2006/relationships/hyperlink" Target="https://webmail.ujaen.es/webmail/src/compose.php?passed_id=83970&amp;mailbox=INBOX&amp;startMessage=1&amp;passed_ent_id=0&amp;smaction=reply_al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ebmail.ujaen.es/webmail/src/download.php?absolute_dl=true&amp;passed_id=83970&amp;ent_id=1&amp;mailbox=INBOX&amp;sort=5&amp;startMessage=1&amp;show_more=0&amp;passed_ent_id=0" TargetMode="External"/><Relationship Id="rId10" Type="http://schemas.openxmlformats.org/officeDocument/2006/relationships/hyperlink" Target="https://webmail.ujaen.es/webmail/src/compose.php?passed_id=83970&amp;mailbox=INBOX&amp;startMessage=1&amp;passed_ent_id=0&amp;smaction=rep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mail.ujaen.es/webmail/src/compose.php?passed_id=83970&amp;mailbox=INBOX&amp;startMessage=1&amp;passed_ent_id=0&amp;smaction=forward_as_attachment" TargetMode="External"/><Relationship Id="rId14" Type="http://schemas.openxmlformats.org/officeDocument/2006/relationships/hyperlink" Target="javascript:printFormat(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824</Words>
  <Characters>4536</Characters>
  <Application>Microsoft Office Word</Application>
  <DocSecurity>0</DocSecurity>
  <Lines>37</Lines>
  <Paragraphs>10</Paragraphs>
  <ScaleCrop>false</ScaleCrop>
  <Company>Universidad de Jaén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3</cp:revision>
  <dcterms:created xsi:type="dcterms:W3CDTF">2015-05-10T15:53:00Z</dcterms:created>
  <dcterms:modified xsi:type="dcterms:W3CDTF">2015-05-10T16:07:00Z</dcterms:modified>
</cp:coreProperties>
</file>